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2F0" w:rsidRDefault="000132F0" w:rsidP="000132F0">
      <w:pPr>
        <w:pStyle w:val="Heading1"/>
        <w:shd w:val="clear" w:color="auto" w:fill="B2CCFF"/>
        <w:spacing w:before="368" w:beforeAutospacing="0" w:after="251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Нет принуждения в Исламе</w:t>
      </w:r>
    </w:p>
    <w:p w:rsidR="000132F0" w:rsidRDefault="000132F0" w:rsidP="000132F0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8905" cy="1765300"/>
            <wp:effectExtent l="19050" t="0" r="0" b="0"/>
            <wp:docPr id="9" name="Picture 118" descr="http://www.islamreligion.com/articles/images/Let_There_Be_No_Compulsion_in_Religio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ttp://www.islamreligion.com/articles/images/Let_There_Be_No_Compulsion_in_Religio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905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2F0" w:rsidRDefault="000132F0" w:rsidP="000132F0">
      <w:pPr>
        <w:jc w:val="center"/>
        <w:rPr>
          <w:rFonts w:hint="cs"/>
          <w:rtl/>
          <w:lang w:bidi="ar-EG"/>
        </w:rPr>
      </w:pPr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Никто не может заставить принять Ислам – такова одна из основополагающих истин в религии.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Задачи мусульманина – предоставить все необходимые доказательства правоты Ислама, чтобы человек мог отличить истину от лжи.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Дальше, принять Ислам или оставаться сторонником неверия, каждый решает сам.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случае отказа о запугивании или причинении вреда не может быть и речи.</w:t>
      </w:r>
      <w:proofErr w:type="gramEnd"/>
      <w:r>
        <w:rPr>
          <w:color w:val="000000"/>
          <w:sz w:val="26"/>
          <w:szCs w:val="26"/>
        </w:rPr>
        <w:t xml:space="preserve"> Среди ярчайших указаний на это можно привести следующие аяты Священного Корана. Господь говорит:</w:t>
      </w:r>
    </w:p>
    <w:p w:rsidR="000132F0" w:rsidRDefault="000132F0" w:rsidP="000132F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«Нет принуждения в религии.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Прямой путь уже отличился от заблуждения.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Кто не верует в тагута, а верует в Аллаха, тот ухватился за самую надежную рукоять, которая никогда не сломается.</w:t>
      </w:r>
      <w:proofErr w:type="gramEnd"/>
      <w:r>
        <w:rPr>
          <w:b/>
          <w:bCs/>
          <w:color w:val="000000"/>
          <w:sz w:val="26"/>
          <w:szCs w:val="26"/>
        </w:rPr>
        <w:t xml:space="preserve"> Аллах – Слышащий, Знающий» (Коран 2:256).</w:t>
      </w:r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говорит:</w:t>
      </w:r>
    </w:p>
    <w:p w:rsidR="000132F0" w:rsidRDefault="000132F0" w:rsidP="000132F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«Если бы твой Господь пожелал, то уверовали бы все, кто на земле.</w:t>
      </w:r>
      <w:proofErr w:type="gramEnd"/>
      <w:r>
        <w:rPr>
          <w:b/>
          <w:bCs/>
          <w:color w:val="000000"/>
          <w:sz w:val="26"/>
          <w:szCs w:val="26"/>
        </w:rPr>
        <w:t xml:space="preserve"> Разве ты стал бы принуждать людей обратиться в верующих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(Коран 10:99)</w:t>
      </w:r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 говорит:</w:t>
      </w:r>
    </w:p>
    <w:p w:rsidR="000132F0" w:rsidRDefault="000132F0" w:rsidP="000132F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«Если они станут препираться с тобой, то скажи: «Я подчинил свой лик Аллаху вместе с теми, кто последовал за мной». Скажи тем, кому даровано Писание, а также необразованным людям: «Обратились ли вы в Ислам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Если они обратятся в Ислам, то последуют прямым путем. Если же они отвернутся, то ведь на тебя возложена только передача откровения. Аллах видит рабов» (Коран 3:20)</w:t>
      </w:r>
    </w:p>
    <w:p w:rsidR="000132F0" w:rsidRDefault="000132F0" w:rsidP="000132F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«На Пророка не возложено ничего, кроме передачи откровения» (Коран 5:99)</w:t>
      </w:r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Последние два аята были ниспосланы в Медине. Это важно потому, что указания в них распространялись не только на мусульман, когда они были беспомощны в Мекке.</w:t>
      </w:r>
      <w:proofErr w:type="gramEnd"/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Многие, возможно, спросят: если таков подход Ислама, какова цель джихада? </w:t>
      </w:r>
      <w:proofErr w:type="gramStart"/>
      <w:r>
        <w:rPr>
          <w:color w:val="000000"/>
          <w:sz w:val="26"/>
          <w:szCs w:val="26"/>
        </w:rPr>
        <w:t>Как можно объяснить ту войну, которую пророк Мухаммад, да благословит его Аллах и да приветствует, вел против язычников?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Дело в том, что для джихада есть несколько причин, однако принудительного обращения в Ислам среди них нет.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Призыв к Исламу следует вести мирным путем, увещевая словами, но ни в коем случае не оружием.</w:t>
      </w:r>
      <w:proofErr w:type="gramEnd"/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письме римскому императору Гераклиусу пророк Мухаммад, да благословит его Аллах и да приветствует, писал:</w:t>
      </w:r>
    </w:p>
    <w:p w:rsidR="000132F0" w:rsidRDefault="000132F0" w:rsidP="000132F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«Призываю тебя принять Ислам.</w:t>
      </w:r>
      <w:proofErr w:type="gramEnd"/>
      <w:r>
        <w:rPr>
          <w:b/>
          <w:bCs/>
          <w:color w:val="000000"/>
          <w:sz w:val="26"/>
          <w:szCs w:val="26"/>
        </w:rPr>
        <w:t xml:space="preserve">  Прими Ислам, чтоб Всевышний Аллах вдвойне одарил тебя благом. </w:t>
      </w:r>
      <w:proofErr w:type="gramStart"/>
      <w:r>
        <w:rPr>
          <w:b/>
          <w:bCs/>
          <w:color w:val="000000"/>
          <w:sz w:val="26"/>
          <w:szCs w:val="26"/>
        </w:rPr>
        <w:t>Но если ты не примешь Ислам, понесешь грехи и провинности всего твоего народа»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(Сахих Аль-Бухари, Сахих Муслим)</w:t>
      </w:r>
      <w:r>
        <w:rPr>
          <w:b/>
          <w:bCs/>
          <w:color w:val="000000"/>
          <w:sz w:val="26"/>
          <w:szCs w:val="26"/>
        </w:rPr>
        <w:t>.</w:t>
      </w:r>
      <w:proofErr w:type="gramEnd"/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Мусульманин должен донести Послание так, чтобы рассеять все сомнения в правдивости Ислама и привести все необходимые для этого доказательства.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его миссия выполнена.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Желающие принять Ислам вольны так поступить, нежелающие – также вольны поступить, как хотят.</w:t>
      </w:r>
      <w:proofErr w:type="gramEnd"/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мусульмане сражаются и, возможно, завладевают землями, их обязанностью является установить на этой земле Законы Всевышнего и обеспечить безопасность и справедливость для всех ее обитателей – мусульман и немусульман.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 вновь, мусульмане не могут принудить принять Ислам. Даже под правлением мусульман, немусульмане, если пожелают, могут придерживаться своей веры и открыто совершать все необходимые обряды.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они должны почитать законы своего государства.</w:t>
      </w:r>
      <w:proofErr w:type="gramEnd"/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Будь целью джихада насильственное обращение неверующих в Ислам,</w:t>
      </w:r>
      <w:proofErr w:type="gramStart"/>
      <w:r>
        <w:rPr>
          <w:color w:val="000000"/>
          <w:sz w:val="26"/>
          <w:szCs w:val="26"/>
        </w:rPr>
        <w:t>  Пророк</w:t>
      </w:r>
      <w:proofErr w:type="gramEnd"/>
      <w:r>
        <w:rPr>
          <w:color w:val="000000"/>
          <w:sz w:val="26"/>
          <w:szCs w:val="26"/>
        </w:rPr>
        <w:t xml:space="preserve"> никогда не приказывал бы воздержаться от враждебности, если противник сдался. </w:t>
      </w:r>
      <w:proofErr w:type="gramStart"/>
      <w:r>
        <w:rPr>
          <w:color w:val="000000"/>
          <w:sz w:val="26"/>
          <w:szCs w:val="26"/>
        </w:rPr>
        <w:t>Он бы не запрещал убивать женщин и детей.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именно так он и поступил.</w:t>
      </w:r>
      <w:proofErr w:type="gramEnd"/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один из военных походов пророк Мухаммад, да благословит его Аллах и да приветствует, заметил собравшихся людей.</w:t>
      </w:r>
      <w:proofErr w:type="gramEnd"/>
      <w:r>
        <w:rPr>
          <w:color w:val="000000"/>
          <w:sz w:val="26"/>
          <w:szCs w:val="26"/>
        </w:rPr>
        <w:t xml:space="preserve"> Когда выяснилось, что они собрались вокруг убитой женщины, он сказал:</w:t>
      </w:r>
    </w:p>
    <w:p w:rsidR="000132F0" w:rsidRDefault="000132F0" w:rsidP="000132F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«Ее не следовало убивать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Войсками командовал Халид ибн Уалид, и Пророк велел передать ему: «Скажите Халиду не убивать женщин и рабов»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(Сунан Абу Дауд).</w:t>
      </w:r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Так, даже в разгар битвы против врага, Ислам запрещает убивать тех, кто не принимает участия в бою.</w:t>
      </w:r>
      <w:proofErr w:type="gramEnd"/>
    </w:p>
    <w:p w:rsidR="000132F0" w:rsidRDefault="000132F0" w:rsidP="000132F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Буд</w:t>
      </w:r>
      <w:bookmarkStart w:id="0" w:name="_GoBack"/>
      <w:bookmarkEnd w:id="0"/>
      <w:r>
        <w:rPr>
          <w:color w:val="000000"/>
          <w:sz w:val="26"/>
          <w:szCs w:val="26"/>
        </w:rPr>
        <w:t xml:space="preserve">ь целью джихада принуждение принять Ислам, праведные халифы не запрещали бы покушаться на жизни священников и монахов, не </w:t>
      </w:r>
      <w:r>
        <w:rPr>
          <w:color w:val="000000"/>
          <w:sz w:val="26"/>
          <w:szCs w:val="26"/>
        </w:rPr>
        <w:lastRenderedPageBreak/>
        <w:t>участвующих в сражении.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было именно так.</w:t>
      </w:r>
      <w:proofErr w:type="gramEnd"/>
      <w:r>
        <w:rPr>
          <w:color w:val="000000"/>
          <w:sz w:val="26"/>
          <w:szCs w:val="26"/>
        </w:rPr>
        <w:t xml:space="preserve"> Отправив армию в Сирию воевать против агрессивных римских легионеров, первый халиф Абу Бакр сказал: «Вы встретите людей, посвятивших себя служению Богу (монахов), пусть продолжают заниматься своим делом».</w:t>
      </w:r>
    </w:p>
    <w:p w:rsidR="00F36075" w:rsidRPr="000132F0" w:rsidRDefault="00F36075" w:rsidP="000132F0">
      <w:pPr>
        <w:rPr>
          <w:rtl/>
          <w:lang w:bidi="ar-EG"/>
        </w:rPr>
      </w:pPr>
    </w:p>
    <w:sectPr w:rsidR="00F36075" w:rsidRPr="000132F0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20"/>
  <w:characterSpacingControl w:val="doNotCompress"/>
  <w:compat/>
  <w:rsids>
    <w:rsidRoot w:val="00073941"/>
    <w:rsid w:val="000132F0"/>
    <w:rsid w:val="00073941"/>
    <w:rsid w:val="0012644C"/>
    <w:rsid w:val="002827F7"/>
    <w:rsid w:val="00497554"/>
    <w:rsid w:val="009120C6"/>
    <w:rsid w:val="00B00269"/>
    <w:rsid w:val="00DB4995"/>
    <w:rsid w:val="00EA0BE7"/>
    <w:rsid w:val="00F36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554"/>
    <w:pPr>
      <w:bidi/>
    </w:pPr>
  </w:style>
  <w:style w:type="paragraph" w:styleId="Heading1">
    <w:name w:val="heading 1"/>
    <w:basedOn w:val="Normal"/>
    <w:link w:val="Heading1Char"/>
    <w:uiPriority w:val="9"/>
    <w:qFormat/>
    <w:rsid w:val="0007394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39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39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39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73941"/>
  </w:style>
  <w:style w:type="paragraph" w:customStyle="1" w:styleId="w-hadeeth-or-bible">
    <w:name w:val="w-hadeeth-or-bible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073941"/>
  </w:style>
  <w:style w:type="paragraph" w:customStyle="1" w:styleId="w-footnote-text">
    <w:name w:val="w-footnote-tex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73941"/>
  </w:style>
  <w:style w:type="character" w:customStyle="1" w:styleId="Heading3Char">
    <w:name w:val="Heading 3 Char"/>
    <w:basedOn w:val="DefaultParagraphFont"/>
    <w:link w:val="Heading3"/>
    <w:uiPriority w:val="9"/>
    <w:semiHidden/>
    <w:rsid w:val="000739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739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073941"/>
  </w:style>
  <w:style w:type="character" w:styleId="Hyperlink">
    <w:name w:val="Hyperlink"/>
    <w:basedOn w:val="DefaultParagraphFont"/>
    <w:uiPriority w:val="99"/>
    <w:semiHidden/>
    <w:unhideWhenUsed/>
    <w:rsid w:val="000739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7F7"/>
    <w:rPr>
      <w:rFonts w:ascii="Tahoma" w:hAnsi="Tahoma" w:cs="Tahoma"/>
      <w:sz w:val="16"/>
      <w:szCs w:val="16"/>
    </w:rPr>
  </w:style>
  <w:style w:type="character" w:customStyle="1" w:styleId="w-body-text-1char">
    <w:name w:val="w-body-text-1char"/>
    <w:basedOn w:val="DefaultParagraphFont"/>
    <w:rsid w:val="00EA0BE7"/>
  </w:style>
  <w:style w:type="character" w:customStyle="1" w:styleId="footnotecharacters">
    <w:name w:val="footnotecharacters"/>
    <w:basedOn w:val="DefaultParagraphFont"/>
    <w:rsid w:val="00EA0BE7"/>
  </w:style>
  <w:style w:type="character" w:styleId="FootnoteReference">
    <w:name w:val="footnote reference"/>
    <w:basedOn w:val="DefaultParagraphFont"/>
    <w:uiPriority w:val="99"/>
    <w:semiHidden/>
    <w:unhideWhenUsed/>
    <w:rsid w:val="00EA0BE7"/>
  </w:style>
  <w:style w:type="paragraph" w:styleId="FootnoteText">
    <w:name w:val="footnote text"/>
    <w:basedOn w:val="Normal"/>
    <w:link w:val="FootnoteTextChar"/>
    <w:uiPriority w:val="99"/>
    <w:semiHidden/>
    <w:unhideWhenUsed/>
    <w:rsid w:val="00EA0BE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0B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9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4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4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67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4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6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7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0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7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2014-12-20T12:51:00Z</cp:lastPrinted>
  <dcterms:created xsi:type="dcterms:W3CDTF">2014-12-20T12:52:00Z</dcterms:created>
  <dcterms:modified xsi:type="dcterms:W3CDTF">2014-12-20T12:52:00Z</dcterms:modified>
</cp:coreProperties>
</file>